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EBD" w:rsidRDefault="00322EBD" w:rsidP="00322EBD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322EBD" w:rsidRDefault="00322EBD" w:rsidP="00322EBD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p w:rsidR="00322EBD" w:rsidRDefault="00322EBD" w:rsidP="00322EBD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p w:rsidR="00322EBD" w:rsidRDefault="00322EBD" w:rsidP="00322EBD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322EBD" w:rsidTr="00322EBD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Praktyka Zawodowa</w:t>
            </w:r>
            <w:r w:rsidR="00791C07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</w:tr>
      <w:tr w:rsidR="00322EBD" w:rsidTr="00322EBD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Business in Practice</w:t>
            </w:r>
          </w:p>
        </w:tc>
      </w:tr>
    </w:tbl>
    <w:p w:rsidR="00322EBD" w:rsidRDefault="00322EBD" w:rsidP="00322EBD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322EBD" w:rsidTr="00322EBD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Sebastian Dusza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22EBD" w:rsidTr="00322EBD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Sebastian Dusza </w:t>
            </w:r>
          </w:p>
        </w:tc>
      </w:tr>
      <w:tr w:rsidR="00322EBD" w:rsidTr="00322EBD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EBD" w:rsidTr="00322EBD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2EBD" w:rsidRDefault="00322EBD" w:rsidP="00322EBD">
      <w:pPr>
        <w:jc w:val="center"/>
        <w:rPr>
          <w:rFonts w:ascii="Arial" w:hAnsi="Arial" w:cs="Arial"/>
          <w:sz w:val="20"/>
          <w:szCs w:val="20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322EBD" w:rsidTr="00322EBD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22EBD" w:rsidRDefault="00322EB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322EBD" w:rsidRDefault="0032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Celem ogólnym jest zapoznanie studentów z zasadami funkcjonowania biznesu, wykształcenie nawyków poprawnego zastosowania kompetencji językowych. Kurs prowadzony jest w j. niemieckim i polskim.</w:t>
            </w:r>
          </w:p>
          <w:p w:rsidR="00322EBD" w:rsidRDefault="00322EB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2EBD" w:rsidRDefault="00322EB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322EBD" w:rsidRDefault="0032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322EBD" w:rsidRDefault="00322EBD" w:rsidP="00260B5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opanowuje podstawową problematykę użycia języka w biznesie, </w:t>
            </w:r>
          </w:p>
          <w:p w:rsidR="00322EBD" w:rsidRDefault="00322EBD" w:rsidP="00260B5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doskonali poprawne użycie kompetencji komunikacyjnych.</w:t>
            </w:r>
          </w:p>
          <w:p w:rsidR="00322EBD" w:rsidRDefault="00322EBD" w:rsidP="00260B5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nabiera umiejętności poprawnego rozpoznawania i interakcji w środowisku biznesowym.</w:t>
            </w:r>
          </w:p>
          <w:p w:rsidR="00322EBD" w:rsidRDefault="00322EBD">
            <w:pPr>
              <w:rPr>
                <w:rFonts w:ascii="Arial" w:hAnsi="Arial" w:cs="Arial"/>
                <w:b/>
                <w:sz w:val="22"/>
                <w:szCs w:val="16"/>
              </w:rPr>
            </w:pPr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22EBD" w:rsidTr="00322EBD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  <w:p w:rsidR="00322EBD" w:rsidRDefault="00322EBD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-opanowanie wszystkich kompetencji określonych odpowiednimi programami nauczania dla danego stopnia.</w:t>
            </w:r>
          </w:p>
          <w:p w:rsidR="00322EBD" w:rsidRDefault="00322EBD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22EBD" w:rsidTr="00322EBD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opanowanie wszystkich kompetencji określonych odpowiednimi programami nauczania dla danego stopnia.</w:t>
            </w:r>
          </w:p>
        </w:tc>
      </w:tr>
      <w:tr w:rsidR="00322EBD" w:rsidTr="00322EBD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autoSpaceDE/>
              <w:autoSpaceDN w:val="0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opanowanie wszystkich kompetencji określonych odpowiednimi programami nauczania dla danego stopnia.</w:t>
            </w:r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4"/>
        </w:rPr>
      </w:pPr>
    </w:p>
    <w:p w:rsidR="00322EBD" w:rsidRDefault="00322EBD" w:rsidP="00322EBD">
      <w:pPr>
        <w:rPr>
          <w:rFonts w:ascii="Arial" w:hAnsi="Arial" w:cs="Arial"/>
          <w:sz w:val="22"/>
          <w:szCs w:val="14"/>
        </w:rPr>
      </w:pPr>
    </w:p>
    <w:p w:rsidR="00322EBD" w:rsidRDefault="00322EBD" w:rsidP="00322EBD">
      <w:pPr>
        <w:rPr>
          <w:rFonts w:ascii="Arial" w:hAnsi="Arial" w:cs="Arial"/>
          <w:sz w:val="22"/>
          <w:szCs w:val="14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7"/>
        <w:gridCol w:w="5075"/>
        <w:gridCol w:w="2302"/>
      </w:tblGrid>
      <w:tr w:rsidR="00322EBD" w:rsidTr="00322EBD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22EBD" w:rsidTr="00322EBD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322EBD" w:rsidRDefault="00322EBD">
            <w:r>
              <w:t>W01:</w:t>
            </w:r>
            <w:r>
              <w:rPr>
                <w:rFonts w:eastAsia="MyriadPro-Regular"/>
                <w:color w:val="1A171B"/>
              </w:rPr>
              <w:t xml:space="preserve"> </w:t>
            </w:r>
            <w:r w:rsidR="00605714">
              <w:rPr>
                <w:rFonts w:eastAsia="MyriadPro-Regular"/>
                <w:color w:val="1A171B"/>
              </w:rPr>
              <w:t xml:space="preserve">Student </w:t>
            </w:r>
            <w:r>
              <w:rPr>
                <w:rFonts w:eastAsia="MyriadPro-Regular"/>
                <w:color w:val="1A171B"/>
              </w:rPr>
              <w:t xml:space="preserve">zna </w:t>
            </w:r>
            <w:r>
              <w:rPr>
                <w:rFonts w:eastAsia="MyriadPro-Regular"/>
              </w:rPr>
              <w:t>podstawową</w:t>
            </w:r>
            <w:r>
              <w:rPr>
                <w:rFonts w:eastAsia="MyriadPro-Regular"/>
                <w:color w:val="1A171B"/>
              </w:rPr>
              <w:t xml:space="preserve"> terminologię i wybrane teorie z zakresu filologii.</w:t>
            </w:r>
          </w:p>
          <w:p w:rsidR="00322EBD" w:rsidRDefault="00322EBD">
            <w:r>
              <w:t xml:space="preserve">W02: </w:t>
            </w:r>
            <w:r w:rsidR="00605714">
              <w:rPr>
                <w:rFonts w:eastAsia="MyriadPro-Regular"/>
                <w:color w:val="1A171B"/>
              </w:rPr>
              <w:t xml:space="preserve">Student </w:t>
            </w:r>
            <w:r>
              <w:rPr>
                <w:rFonts w:eastAsia="MyriadPro-Regular"/>
              </w:rPr>
              <w:t xml:space="preserve">posiada </w:t>
            </w:r>
            <w:r>
              <w:t xml:space="preserve">podstawową </w:t>
            </w:r>
            <w:r>
              <w:rPr>
                <w:rFonts w:eastAsia="MyriadPro-Regular"/>
              </w:rPr>
              <w:t>wiedzę o głównych kierunkach rozwoju i najważniejszych nowych osiągnięciach w zakresie filologii.</w:t>
            </w:r>
          </w:p>
          <w:p w:rsidR="00322EBD" w:rsidRDefault="00322EBD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W03: </w:t>
            </w:r>
            <w:r w:rsidR="00605714">
              <w:rPr>
                <w:rFonts w:eastAsia="MyriadPro-Regular"/>
                <w:color w:val="1A171B"/>
              </w:rPr>
              <w:t xml:space="preserve">Student </w:t>
            </w:r>
            <w:r>
              <w:rPr>
                <w:rFonts w:eastAsia="MyriadPro-Regular"/>
              </w:rPr>
              <w:t>wykazuje świadomość kompleksowej natury języka oraz jego złożoności i jego historycznej zmienności.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22EBD" w:rsidRDefault="00322EBD">
            <w:r>
              <w:t>K1_W02</w:t>
            </w:r>
          </w:p>
          <w:p w:rsidR="00322EBD" w:rsidRDefault="00322EBD"/>
          <w:p w:rsidR="00322EBD" w:rsidRDefault="00322EBD">
            <w:r>
              <w:t>K1_W04</w:t>
            </w:r>
          </w:p>
          <w:p w:rsidR="00322EBD" w:rsidRDefault="00322EBD"/>
          <w:p w:rsidR="00322EBD" w:rsidRDefault="00322EBD"/>
          <w:p w:rsidR="00322EBD" w:rsidRDefault="00322EBD">
            <w:r>
              <w:t>K1_W07</w:t>
            </w:r>
          </w:p>
          <w:p w:rsidR="00322EBD" w:rsidRDefault="00322E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322EBD" w:rsidTr="00322EBD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22EBD" w:rsidTr="00322EBD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22EBD" w:rsidRDefault="00322EBD">
            <w:r>
              <w:t xml:space="preserve">U01: </w:t>
            </w:r>
            <w:r w:rsidR="00605714">
              <w:rPr>
                <w:rFonts w:eastAsia="MyriadPro-Regular"/>
                <w:color w:val="1A171B"/>
              </w:rPr>
              <w:t xml:space="preserve">Student </w:t>
            </w:r>
            <w:r>
              <w:rPr>
                <w:rFonts w:eastAsia="MyriadPro-Semibold"/>
                <w:bCs/>
              </w:rPr>
              <w:t>kierując si</w:t>
            </w:r>
            <w:r w:rsidR="002370E0">
              <w:rPr>
                <w:rFonts w:eastAsia="MyriadPro-Semibold"/>
                <w:bCs/>
              </w:rPr>
              <w:t>ę wskazówkami opiekuna praktyk z ramienia zakładu</w:t>
            </w:r>
            <w:r>
              <w:rPr>
                <w:rFonts w:eastAsia="MyriadPro-Regular"/>
              </w:rPr>
              <w:t xml:space="preserve"> potrafi wyszukiwać, analizować, oceniać, selekcjonować i użytkować informacje  z wykorzystaniem różnych źródeł i sposobów.</w:t>
            </w:r>
          </w:p>
          <w:p w:rsidR="00322EBD" w:rsidRDefault="00322EBD">
            <w:r>
              <w:t xml:space="preserve">U02: </w:t>
            </w:r>
            <w:r w:rsidR="00605714">
              <w:rPr>
                <w:rFonts w:eastAsia="MyriadPro-Regular"/>
                <w:color w:val="1A171B"/>
              </w:rPr>
              <w:t xml:space="preserve">Student </w:t>
            </w:r>
            <w:r>
              <w:rPr>
                <w:rFonts w:eastAsia="MyriadPro-Regular"/>
                <w:color w:val="1A171B"/>
              </w:rPr>
              <w:t>w typowych sytuacjach zawodowych posługuje się podstawowymi ujęciami teoretycznymi i pojęciami właściwymi dla filologii.</w:t>
            </w:r>
          </w:p>
          <w:p w:rsidR="00322EBD" w:rsidRPr="00605714" w:rsidRDefault="00322EBD">
            <w:r>
              <w:t xml:space="preserve">U03: </w:t>
            </w:r>
            <w:r w:rsidR="00605714">
              <w:rPr>
                <w:rFonts w:eastAsia="MyriadPro-Regular"/>
                <w:color w:val="1A171B"/>
              </w:rPr>
              <w:t xml:space="preserve">Student </w:t>
            </w:r>
            <w:r>
              <w:rPr>
                <w:rFonts w:eastAsia="MyriadPro-Regular"/>
                <w:color w:val="1A171B"/>
              </w:rPr>
              <w:t xml:space="preserve">potrafi dobierać i stosować właściwe metody i narzędzia, w tym zaawansowane techniki </w:t>
            </w:r>
            <w:r w:rsidR="00605714">
              <w:rPr>
                <w:rFonts w:eastAsia="MyriadPro-Regular"/>
                <w:color w:val="1A171B"/>
              </w:rPr>
              <w:t>informacyjno-</w:t>
            </w:r>
            <w:proofErr w:type="spellStart"/>
            <w:r w:rsidR="00605714">
              <w:rPr>
                <w:rFonts w:eastAsia="MyriadPro-Regular"/>
                <w:color w:val="1A171B"/>
              </w:rPr>
              <w:t>komunikacyjn</w:t>
            </w:r>
            <w:proofErr w:type="spellEnd"/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22EBD" w:rsidRDefault="00322EBD">
            <w:r>
              <w:t>K1_U01</w:t>
            </w:r>
          </w:p>
          <w:p w:rsidR="00322EBD" w:rsidRDefault="00322EBD"/>
          <w:p w:rsidR="00322EBD" w:rsidRDefault="00322EBD"/>
          <w:p w:rsidR="00322EBD" w:rsidRDefault="00322EBD"/>
          <w:p w:rsidR="00322EBD" w:rsidRDefault="00322EBD">
            <w:r>
              <w:t>K1_U03</w:t>
            </w:r>
          </w:p>
          <w:p w:rsidR="00322EBD" w:rsidRDefault="00322EBD"/>
          <w:p w:rsidR="00322EBD" w:rsidRDefault="00322EBD"/>
          <w:p w:rsidR="00322EBD" w:rsidRDefault="00322EBD">
            <w:pPr>
              <w:rPr>
                <w:rFonts w:ascii="Arial" w:hAnsi="Arial" w:cs="Arial"/>
                <w:sz w:val="20"/>
                <w:szCs w:val="20"/>
              </w:rPr>
            </w:pPr>
            <w:r>
              <w:t>K1_U11</w:t>
            </w:r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5005"/>
        <w:gridCol w:w="2339"/>
      </w:tblGrid>
      <w:tr w:rsidR="00322EBD" w:rsidTr="00322EBD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22EBD" w:rsidTr="00322EBD">
        <w:trPr>
          <w:cantSplit/>
          <w:trHeight w:val="198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22EBD" w:rsidRDefault="00322EBD">
            <w:r>
              <w:t xml:space="preserve">K01: </w:t>
            </w:r>
            <w:r w:rsidR="00605714">
              <w:rPr>
                <w:rFonts w:eastAsia="MyriadPro-Regular"/>
                <w:color w:val="1A171B"/>
              </w:rPr>
              <w:t xml:space="preserve">Student </w:t>
            </w:r>
            <w:r>
              <w:rPr>
                <w:rFonts w:eastAsia="MyriadPro-Regular"/>
                <w:color w:val="1A171B"/>
              </w:rPr>
              <w:t>prawidłowo identyfikuje i rozstrzyga problemy związane z wykonywaniem zawodu.</w:t>
            </w:r>
          </w:p>
          <w:p w:rsidR="00322EBD" w:rsidRDefault="00322EBD">
            <w:pPr>
              <w:rPr>
                <w:rFonts w:ascii="Arial" w:hAnsi="Arial" w:cs="Arial"/>
                <w:sz w:val="20"/>
                <w:szCs w:val="20"/>
              </w:rPr>
            </w:pPr>
            <w:r>
              <w:t>K02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F042E7">
              <w:rPr>
                <w:rFonts w:eastAsia="MyriadPro-Regular"/>
                <w:color w:val="1A171B"/>
              </w:rPr>
              <w:t xml:space="preserve"> </w:t>
            </w:r>
            <w:r w:rsidR="00605714">
              <w:rPr>
                <w:rFonts w:eastAsia="MyriadPro-Regular"/>
                <w:color w:val="1A171B"/>
              </w:rPr>
              <w:t xml:space="preserve">Student </w:t>
            </w:r>
            <w:r w:rsidR="00F042E7">
              <w:rPr>
                <w:rFonts w:eastAsia="MyriadPro-Regular"/>
                <w:color w:val="1A171B"/>
              </w:rPr>
              <w:t>uczestniczy w życiu zawodowym</w:t>
            </w:r>
            <w:r>
              <w:rPr>
                <w:rFonts w:eastAsia="MyriadPro-Regular"/>
                <w:color w:val="1A171B"/>
              </w:rPr>
              <w:t>, korzystając z różnych mediów i różnych jego form.</w:t>
            </w:r>
          </w:p>
          <w:p w:rsidR="00322EBD" w:rsidRDefault="00322E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22EBD" w:rsidRDefault="00322EBD">
            <w:r>
              <w:t>K1_K01</w:t>
            </w:r>
          </w:p>
          <w:p w:rsidR="00322EBD" w:rsidRDefault="00322EBD"/>
          <w:p w:rsidR="005A56B3" w:rsidRDefault="005A56B3"/>
          <w:p w:rsidR="00322EBD" w:rsidRDefault="00322EBD">
            <w:pPr>
              <w:rPr>
                <w:rFonts w:ascii="Arial" w:hAnsi="Arial" w:cs="Arial"/>
                <w:sz w:val="20"/>
                <w:szCs w:val="20"/>
              </w:rPr>
            </w:pPr>
            <w:r>
              <w:t>K1_K02</w:t>
            </w:r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22EBD" w:rsidTr="00322EBD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22EBD" w:rsidTr="00322EBD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22EBD" w:rsidTr="00322EBD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EBD" w:rsidTr="00322EBD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935BA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EBD" w:rsidTr="00322EBD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  <w:gridCol w:w="9622"/>
      </w:tblGrid>
      <w:tr w:rsidR="00322EBD" w:rsidTr="00322EBD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322EBD" w:rsidRDefault="00F042E7">
            <w:pPr>
              <w:pStyle w:val="Zawartotabeli"/>
            </w:pPr>
            <w:r>
              <w:t>rozmowa, szkolenie, omówienie dokumentacji, omówienie regulaminów</w:t>
            </w:r>
          </w:p>
        </w:tc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22EBD" w:rsidRDefault="00322EBD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32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1242"/>
        <w:gridCol w:w="459"/>
        <w:gridCol w:w="1100"/>
        <w:gridCol w:w="459"/>
        <w:gridCol w:w="567"/>
        <w:gridCol w:w="709"/>
      </w:tblGrid>
      <w:tr w:rsidR="00F042E7" w:rsidTr="00F042E7">
        <w:trPr>
          <w:cantSplit/>
          <w:trHeight w:val="1616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 w:rsidP="00F042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rozmowie z opiekunem dyskusji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Prowadzenie Dziennika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F042E7" w:rsidRDefault="00F042E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F042E7" w:rsidTr="00F042E7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F042E7" w:rsidRDefault="00F042E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</w:tr>
      <w:tr w:rsidR="00F042E7" w:rsidTr="00F042E7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</w:tr>
      <w:tr w:rsidR="00F042E7" w:rsidTr="00F042E7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</w:tr>
      <w:tr w:rsidR="00F042E7" w:rsidTr="00F042E7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</w:tr>
      <w:tr w:rsidR="00F042E7" w:rsidTr="00F042E7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</w:tr>
      <w:tr w:rsidR="00F042E7" w:rsidTr="00F042E7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</w:tr>
      <w:tr w:rsidR="00F042E7" w:rsidTr="00F042E7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</w:tr>
      <w:tr w:rsidR="00F042E7" w:rsidTr="00F042E7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1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F042E7" w:rsidRDefault="00F042E7">
            <w:pPr>
              <w:rPr>
                <w:rFonts w:ascii="Arial" w:hAnsi="Arial" w:cs="Arial"/>
                <w:sz w:val="22"/>
              </w:rPr>
            </w:pPr>
          </w:p>
        </w:tc>
      </w:tr>
    </w:tbl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22EBD" w:rsidTr="00322EBD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322EBD" w:rsidRDefault="00322EB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322EBD" w:rsidRDefault="00322EB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="00F042E7">
              <w:rPr>
                <w:rFonts w:ascii="Arial" w:hAnsi="Arial" w:cs="Arial"/>
                <w:sz w:val="20"/>
                <w:szCs w:val="20"/>
              </w:rPr>
              <w:t>odbycie praktyk zawodowych pod kierunkiem osoby wyznaczonej z ramienia zakładu pracy, poprawne wypełnienie dokumentacji, rozmowa z Opiekunem praktyk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22EBD" w:rsidRDefault="00322EB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22EBD" w:rsidTr="00322EBD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322EBD" w:rsidRDefault="00322EB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22EBD" w:rsidRDefault="00322EB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322EBD" w:rsidTr="00322EBD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22EBD" w:rsidRPr="006E49AB" w:rsidRDefault="00F042E7" w:rsidP="00F042E7">
            <w:pPr>
              <w:spacing w:line="276" w:lineRule="auto"/>
              <w:rPr>
                <w:rFonts w:ascii="Arial" w:hAnsi="Arial" w:cs="Arial"/>
                <w:sz w:val="22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Szczegółowy przebieg praktyk odpowiada specyfikacji zakładu. Za przebieg praktyk i kontrolę wykonywania poleceń odpowiada </w:t>
            </w:r>
            <w:proofErr w:type="spellStart"/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>zak</w:t>
            </w:r>
            <w:proofErr w:type="spellEnd"/>
            <w:r w:rsidR="006E49AB">
              <w:rPr>
                <w:rFonts w:ascii="Arial" w:hAnsi="Arial" w:cs="Arial"/>
                <w:sz w:val="20"/>
                <w:szCs w:val="20"/>
              </w:rPr>
              <w:t>ł</w:t>
            </w:r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 xml:space="preserve">ad </w:t>
            </w:r>
            <w:proofErr w:type="spellStart"/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>pracy</w:t>
            </w:r>
            <w:proofErr w:type="spellEnd"/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 xml:space="preserve">. W </w:t>
            </w:r>
            <w:proofErr w:type="spellStart"/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>uzasadnionych</w:t>
            </w:r>
            <w:proofErr w:type="spellEnd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>przypadkach</w:t>
            </w:r>
            <w:proofErr w:type="spellEnd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>prosi</w:t>
            </w:r>
            <w:proofErr w:type="spellEnd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>się</w:t>
            </w:r>
            <w:proofErr w:type="spellEnd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>pomoc</w:t>
            </w:r>
            <w:proofErr w:type="spellEnd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4D8D"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>piekuna</w:t>
            </w:r>
            <w:proofErr w:type="spellEnd"/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>praktyk</w:t>
            </w:r>
            <w:proofErr w:type="spellEnd"/>
            <w:r w:rsidR="006E49A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322EBD" w:rsidTr="009E0CE6">
        <w:trPr>
          <w:trHeight w:val="654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322EBD" w:rsidRPr="009E0CE6" w:rsidRDefault="00FF4D8D">
            <w:pPr>
              <w:rPr>
                <w:rFonts w:ascii="Arial" w:hAnsi="Arial" w:cs="Arial"/>
                <w:sz w:val="22"/>
                <w:szCs w:val="16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Okreś</w:t>
            </w:r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lony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jest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odpowiednimi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kursami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przygotowującymi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operowania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w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branży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biznesowej</w:t>
            </w:r>
            <w:proofErr w:type="spellEnd"/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322EBD" w:rsidTr="00322EBD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322EBD" w:rsidRDefault="00FF4D8D">
            <w:pPr>
              <w:widowControl/>
              <w:suppressAutoHyphens w:val="0"/>
              <w:autoSpaceDE/>
              <w:autoSpaceDN w:val="0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Okreś</w:t>
            </w:r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lony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jest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odpowiednimi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kursami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przygotowującymi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operowania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w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branży</w:t>
            </w:r>
            <w:proofErr w:type="spellEnd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E0CE6" w:rsidRPr="009E0CE6">
              <w:rPr>
                <w:rFonts w:ascii="Arial" w:hAnsi="Arial" w:cs="Arial"/>
                <w:sz w:val="20"/>
                <w:szCs w:val="20"/>
                <w:lang w:val="de-DE"/>
              </w:rPr>
              <w:t>biznesowej</w:t>
            </w:r>
            <w:proofErr w:type="spellEnd"/>
          </w:p>
        </w:tc>
      </w:tr>
    </w:tbl>
    <w:p w:rsidR="00322EBD" w:rsidRDefault="00322EBD" w:rsidP="00322EBD">
      <w:pPr>
        <w:rPr>
          <w:rFonts w:ascii="Arial" w:hAnsi="Arial" w:cs="Arial"/>
          <w:sz w:val="22"/>
          <w:szCs w:val="16"/>
          <w:lang w:val="de-DE"/>
        </w:rPr>
      </w:pPr>
    </w:p>
    <w:p w:rsidR="00322EBD" w:rsidRDefault="00322EBD" w:rsidP="00322EBD">
      <w:pPr>
        <w:rPr>
          <w:rFonts w:ascii="Arial" w:hAnsi="Arial" w:cs="Arial"/>
          <w:sz w:val="22"/>
          <w:szCs w:val="16"/>
          <w:lang w:val="de-DE"/>
        </w:rPr>
      </w:pPr>
    </w:p>
    <w:p w:rsidR="00322EBD" w:rsidRDefault="00322EBD" w:rsidP="00322EBD">
      <w:pPr>
        <w:pStyle w:val="Tekstdymka1"/>
        <w:rPr>
          <w:rFonts w:ascii="Arial" w:hAnsi="Arial" w:cs="Arial"/>
          <w:sz w:val="22"/>
          <w:lang w:val="de-DE"/>
        </w:rPr>
      </w:pPr>
    </w:p>
    <w:p w:rsidR="00322EBD" w:rsidRDefault="00322EBD" w:rsidP="00322EBD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22EBD" w:rsidRDefault="00322EBD" w:rsidP="00322EB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89"/>
        <w:gridCol w:w="5543"/>
        <w:gridCol w:w="1056"/>
      </w:tblGrid>
      <w:tr w:rsidR="00322EBD" w:rsidTr="00322EBD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22EBD" w:rsidTr="00322EBD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9E0CE6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9E0CE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  <w:r w:rsidR="00322EBD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22EBD" w:rsidTr="00322EBD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5A56B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322EBD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22EBD" w:rsidTr="00322EBD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5A56B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9E0CE6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322EBD" w:rsidTr="00322EBD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22EBD" w:rsidTr="00322EBD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5A56B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się do wykonywania praktyk</w:t>
            </w:r>
            <w:r w:rsidR="00322EBD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22EBD" w:rsidRDefault="005A56B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322EBD" w:rsidTr="00322EBD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22EBD" w:rsidRDefault="009E0CE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322EBD" w:rsidTr="00322EBD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5A56B3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  <w:r w:rsidR="00322EBD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22EBD" w:rsidTr="00322EBD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22EBD" w:rsidRDefault="00322EBD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22EBD" w:rsidRDefault="009E0CE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322EBD" w:rsidRDefault="00322EBD" w:rsidP="00322EBD">
      <w:pPr>
        <w:pStyle w:val="Tekstdymka1"/>
        <w:rPr>
          <w:rFonts w:ascii="Arial" w:hAnsi="Arial" w:cs="Arial"/>
          <w:sz w:val="22"/>
        </w:rPr>
      </w:pPr>
    </w:p>
    <w:p w:rsidR="00322EBD" w:rsidRDefault="00322EBD" w:rsidP="00322EBD"/>
    <w:p w:rsidR="006F1C5F" w:rsidRDefault="006F1C5F"/>
    <w:sectPr w:rsidR="006F1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BD"/>
    <w:rsid w:val="002370E0"/>
    <w:rsid w:val="00322EBD"/>
    <w:rsid w:val="003D7291"/>
    <w:rsid w:val="005A56B3"/>
    <w:rsid w:val="00605714"/>
    <w:rsid w:val="006E49AB"/>
    <w:rsid w:val="006F1C5F"/>
    <w:rsid w:val="00791C07"/>
    <w:rsid w:val="00935BA2"/>
    <w:rsid w:val="009E0CE6"/>
    <w:rsid w:val="00F042E7"/>
    <w:rsid w:val="00FF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EB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2EB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EBD"/>
    <w:rPr>
      <w:rFonts w:ascii="Verdana" w:eastAsia="Times New Roman" w:hAnsi="Verdana" w:cs="Times New Roman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322EBD"/>
    <w:pPr>
      <w:ind w:left="720"/>
      <w:contextualSpacing/>
    </w:pPr>
  </w:style>
  <w:style w:type="paragraph" w:customStyle="1" w:styleId="Zawartotabeli">
    <w:name w:val="Zawartość tabeli"/>
    <w:basedOn w:val="Normalny"/>
    <w:rsid w:val="00322EBD"/>
    <w:pPr>
      <w:suppressLineNumbers/>
    </w:pPr>
  </w:style>
  <w:style w:type="paragraph" w:customStyle="1" w:styleId="Tekstdymka1">
    <w:name w:val="Tekst dymka1"/>
    <w:basedOn w:val="Normalny"/>
    <w:rsid w:val="00322E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EB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2EB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EBD"/>
    <w:rPr>
      <w:rFonts w:ascii="Verdana" w:eastAsia="Times New Roman" w:hAnsi="Verdana" w:cs="Times New Roman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322EBD"/>
    <w:pPr>
      <w:ind w:left="720"/>
      <w:contextualSpacing/>
    </w:pPr>
  </w:style>
  <w:style w:type="paragraph" w:customStyle="1" w:styleId="Zawartotabeli">
    <w:name w:val="Zawartość tabeli"/>
    <w:basedOn w:val="Normalny"/>
    <w:rsid w:val="00322EBD"/>
    <w:pPr>
      <w:suppressLineNumbers/>
    </w:pPr>
  </w:style>
  <w:style w:type="paragraph" w:customStyle="1" w:styleId="Tekstdymka1">
    <w:name w:val="Tekst dymka1"/>
    <w:basedOn w:val="Normalny"/>
    <w:rsid w:val="00322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2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2019-09-13T07:07:00Z</dcterms:created>
  <dcterms:modified xsi:type="dcterms:W3CDTF">2019-09-13T08:10:00Z</dcterms:modified>
</cp:coreProperties>
</file>